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663" w:rsidRDefault="0039588D">
      <w:pPr>
        <w:spacing w:after="42" w:line="240" w:lineRule="auto"/>
        <w:ind w:left="0" w:right="0" w:firstLine="0"/>
        <w:jc w:val="left"/>
      </w:pPr>
      <w:r>
        <w:t xml:space="preserve"> </w:t>
      </w:r>
    </w:p>
    <w:p w:rsidR="007E3663" w:rsidRDefault="0039588D">
      <w:pPr>
        <w:spacing w:after="39" w:line="240" w:lineRule="auto"/>
        <w:ind w:right="892"/>
        <w:jc w:val="left"/>
      </w:pPr>
      <w:r>
        <w:rPr>
          <w:b/>
          <w:sz w:val="20"/>
        </w:rPr>
        <w:t>Република Србија</w:t>
      </w:r>
      <w:r>
        <w:t xml:space="preserve"> </w:t>
      </w:r>
      <w:r>
        <w:rPr>
          <w:b/>
          <w:sz w:val="20"/>
        </w:rPr>
        <w:t xml:space="preserve"> </w:t>
      </w:r>
    </w:p>
    <w:p w:rsidR="007E3663" w:rsidRDefault="0039588D">
      <w:pPr>
        <w:spacing w:after="39" w:line="240" w:lineRule="auto"/>
        <w:ind w:right="892"/>
        <w:jc w:val="left"/>
      </w:pPr>
      <w:r>
        <w:rPr>
          <w:b/>
          <w:sz w:val="20"/>
        </w:rPr>
        <w:t xml:space="preserve"> Аутономна Покрајина Војводина </w:t>
      </w:r>
    </w:p>
    <w:p w:rsidR="007E3663" w:rsidRDefault="0039588D">
      <w:pPr>
        <w:spacing w:after="39" w:line="240" w:lineRule="auto"/>
        <w:ind w:right="892"/>
        <w:jc w:val="left"/>
      </w:pPr>
      <w:r>
        <w:rPr>
          <w:b/>
          <w:sz w:val="20"/>
        </w:rPr>
        <w:t xml:space="preserve"> Општина Нови Кнежевац </w:t>
      </w:r>
    </w:p>
    <w:p w:rsidR="007E3663" w:rsidRDefault="0039588D">
      <w:pPr>
        <w:spacing w:after="39" w:line="240" w:lineRule="auto"/>
        <w:ind w:right="892"/>
        <w:jc w:val="left"/>
      </w:pPr>
      <w:r>
        <w:rPr>
          <w:b/>
          <w:sz w:val="20"/>
        </w:rPr>
        <w:t xml:space="preserve"> Одељење за буџет, финансије и привредне делатности </w:t>
      </w:r>
    </w:p>
    <w:p w:rsidR="007E3663" w:rsidRDefault="0039588D">
      <w:pPr>
        <w:spacing w:after="39" w:line="240" w:lineRule="auto"/>
        <w:ind w:right="892"/>
        <w:jc w:val="left"/>
      </w:pPr>
      <w:r>
        <w:rPr>
          <w:b/>
          <w:sz w:val="20"/>
        </w:rPr>
        <w:t xml:space="preserve"> Одсек за урбанизам, заштиту животне средине и комуналне послове </w:t>
      </w:r>
    </w:p>
    <w:p w:rsidR="007E3663" w:rsidRDefault="0039588D">
      <w:pPr>
        <w:spacing w:after="28" w:line="238" w:lineRule="auto"/>
        <w:ind w:left="53" w:right="892"/>
        <w:jc w:val="left"/>
      </w:pPr>
      <w:r>
        <w:rPr>
          <w:sz w:val="20"/>
        </w:rPr>
        <w:t xml:space="preserve">Заводни број: VI-05-501-18-1/2023 </w:t>
      </w:r>
    </w:p>
    <w:p w:rsidR="007E3663" w:rsidRDefault="0039588D">
      <w:pPr>
        <w:spacing w:after="28" w:line="238" w:lineRule="auto"/>
        <w:ind w:left="53" w:right="892"/>
        <w:jc w:val="left"/>
      </w:pPr>
      <w:r>
        <w:rPr>
          <w:sz w:val="20"/>
        </w:rPr>
        <w:t xml:space="preserve">Дана: 3.3.2023. године </w:t>
      </w:r>
    </w:p>
    <w:p w:rsidR="007E3663" w:rsidRDefault="0039588D">
      <w:pPr>
        <w:spacing w:after="28" w:line="238" w:lineRule="auto"/>
        <w:ind w:left="53" w:right="892"/>
        <w:jc w:val="left"/>
      </w:pPr>
      <w:r>
        <w:rPr>
          <w:sz w:val="20"/>
        </w:rPr>
        <w:t xml:space="preserve">23330 Нови Кнежевац • Краља Петра I Карађорђевића бр.1 </w:t>
      </w:r>
    </w:p>
    <w:p w:rsidR="007E3663" w:rsidRDefault="0039588D">
      <w:pPr>
        <w:spacing w:after="28" w:line="238" w:lineRule="auto"/>
        <w:ind w:left="53" w:right="892"/>
        <w:jc w:val="left"/>
      </w:pPr>
      <w:r>
        <w:rPr>
          <w:sz w:val="20"/>
        </w:rPr>
        <w:t xml:space="preserve">ПИБ: 101460424 • матични број: 08385327 телефон: (0230) 82-055 • fax: (0230) 82-076 </w:t>
      </w:r>
    </w:p>
    <w:p w:rsidR="007E3663" w:rsidRDefault="003D2C7B">
      <w:pPr>
        <w:spacing w:line="240" w:lineRule="auto"/>
        <w:ind w:left="0" w:right="0" w:firstLine="0"/>
        <w:jc w:val="left"/>
      </w:pPr>
      <w:hyperlink r:id="rId4">
        <w:r w:rsidR="0039588D">
          <w:rPr>
            <w:color w:val="0000FF"/>
            <w:sz w:val="20"/>
            <w:u w:val="single" w:color="0000FF"/>
          </w:rPr>
          <w:t>www.noviknezevac.rs</w:t>
        </w:r>
      </w:hyperlink>
      <w:hyperlink r:id="rId5">
        <w:r w:rsidR="0039588D">
          <w:t xml:space="preserve"> </w:t>
        </w:r>
      </w:hyperlink>
      <w:r w:rsidR="0039588D">
        <w:t xml:space="preserve">       </w:t>
      </w:r>
    </w:p>
    <w:p w:rsidR="007E3663" w:rsidRDefault="0039588D">
      <w:pPr>
        <w:spacing w:line="240" w:lineRule="auto"/>
        <w:ind w:left="0" w:right="0" w:firstLine="0"/>
      </w:pPr>
      <w:r>
        <w:t xml:space="preserve">                                                                                                                                                                  </w:t>
      </w:r>
    </w:p>
    <w:p w:rsidR="007E3663" w:rsidRDefault="0039588D">
      <w:pPr>
        <w:spacing w:line="240" w:lineRule="auto"/>
        <w:ind w:left="720" w:right="0" w:firstLine="0"/>
        <w:jc w:val="left"/>
      </w:pPr>
      <w:r>
        <w:t xml:space="preserve"> </w:t>
      </w:r>
    </w:p>
    <w:p w:rsidR="007E3663" w:rsidRDefault="0039588D">
      <w:pPr>
        <w:spacing w:line="240" w:lineRule="auto"/>
        <w:ind w:left="720" w:right="0" w:firstLine="0"/>
        <w:jc w:val="left"/>
      </w:pPr>
      <w:r>
        <w:t xml:space="preserve"> </w:t>
      </w:r>
    </w:p>
    <w:p w:rsidR="007E3663" w:rsidRDefault="0039588D">
      <w:pPr>
        <w:spacing w:line="240" w:lineRule="auto"/>
        <w:ind w:left="720" w:right="0" w:firstLine="0"/>
        <w:jc w:val="left"/>
      </w:pPr>
      <w:r>
        <w:t xml:space="preserve"> </w:t>
      </w:r>
    </w:p>
    <w:p w:rsidR="007E3663" w:rsidRDefault="0039588D">
      <w:pPr>
        <w:spacing w:after="44" w:line="240" w:lineRule="auto"/>
        <w:ind w:left="0" w:right="0" w:firstLine="0"/>
        <w:jc w:val="left"/>
      </w:pPr>
      <w:r>
        <w:t xml:space="preserve"> </w:t>
      </w:r>
    </w:p>
    <w:p w:rsidR="007E3663" w:rsidRDefault="0039588D"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5656580</wp:posOffset>
            </wp:positionH>
            <wp:positionV relativeFrom="page">
              <wp:posOffset>657733</wp:posOffset>
            </wp:positionV>
            <wp:extent cx="850900" cy="127635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На основу чл. 10. и чл. 29. Закона о процени утицаја на животну средину („Сл. </w:t>
      </w:r>
    </w:p>
    <w:p w:rsidR="007E3663" w:rsidRDefault="0039588D">
      <w:r>
        <w:t xml:space="preserve">гласник РС“ 135/04 и 36/09), даје следеће </w:t>
      </w:r>
    </w:p>
    <w:p w:rsidR="007E3663" w:rsidRDefault="0039588D">
      <w:pPr>
        <w:spacing w:line="240" w:lineRule="auto"/>
        <w:ind w:left="0" w:right="0" w:firstLine="0"/>
        <w:jc w:val="left"/>
      </w:pPr>
      <w:r>
        <w:t xml:space="preserve"> </w:t>
      </w:r>
    </w:p>
    <w:p w:rsidR="007E3663" w:rsidRDefault="0039588D">
      <w:pPr>
        <w:spacing w:after="3" w:line="240" w:lineRule="auto"/>
        <w:ind w:left="0" w:right="0" w:firstLine="0"/>
        <w:jc w:val="left"/>
      </w:pPr>
      <w:r>
        <w:t xml:space="preserve"> </w:t>
      </w:r>
    </w:p>
    <w:p w:rsidR="007E3663" w:rsidRDefault="0039588D">
      <w:pPr>
        <w:spacing w:after="47" w:line="240" w:lineRule="auto"/>
        <w:ind w:left="0" w:right="0" w:firstLine="0"/>
        <w:jc w:val="left"/>
      </w:pPr>
      <w:r>
        <w:rPr>
          <w:b/>
        </w:rPr>
        <w:t xml:space="preserve"> </w:t>
      </w:r>
    </w:p>
    <w:p w:rsidR="007E3663" w:rsidRDefault="0039588D">
      <w:pPr>
        <w:spacing w:line="240" w:lineRule="auto"/>
        <w:ind w:left="0" w:right="0" w:firstLine="0"/>
        <w:jc w:val="center"/>
      </w:pPr>
      <w:r>
        <w:rPr>
          <w:b/>
        </w:rPr>
        <w:t xml:space="preserve">О  Б  А  В  Е  Ш  Т  Е  Њ  Е </w:t>
      </w:r>
    </w:p>
    <w:p w:rsidR="007E3663" w:rsidRDefault="0039588D">
      <w:pPr>
        <w:spacing w:line="240" w:lineRule="auto"/>
        <w:ind w:left="0" w:right="0" w:firstLine="0"/>
        <w:jc w:val="left"/>
      </w:pPr>
      <w:r>
        <w:t xml:space="preserve"> </w:t>
      </w:r>
    </w:p>
    <w:p w:rsidR="007E3663" w:rsidRDefault="0039588D">
      <w:pPr>
        <w:spacing w:after="46" w:line="240" w:lineRule="auto"/>
        <w:ind w:left="0" w:right="0" w:firstLine="0"/>
        <w:jc w:val="left"/>
      </w:pPr>
      <w:r>
        <w:t xml:space="preserve"> </w:t>
      </w:r>
    </w:p>
    <w:p w:rsidR="007E3663" w:rsidRDefault="0039588D">
      <w:pPr>
        <w:ind w:right="480"/>
      </w:pPr>
      <w:r>
        <w:t xml:space="preserve">Обавештава се јавност и заинтересовани органи и организације да је Носилац Пројекта,  LoginEKO d.o.o., Булевар Зорана Ђинђића бр.125, Београд, поднео Захтев за одлучивање о потреби процене утицаја на животну средину Пројектa: Изградња комплекса за складиштење и примарну прераду летине - производњу здраве хране на кп.бр. 4854/1, 4854/2, 4854/3, 4854/4, 4854/5, 4854/6, 4854/7, 4854/8, 4854/9, 4854/10, 4854/11, 4854/12, 4854/13, 4854/14, 4854/15 КО Нови Кнежевац, Општина Нови Кнежевац, заведен под бројем </w:t>
      </w:r>
      <w:r>
        <w:rPr>
          <w:sz w:val="22"/>
        </w:rPr>
        <w:t xml:space="preserve">VI-05-501-18/2023. </w:t>
      </w:r>
    </w:p>
    <w:p w:rsidR="007E3663" w:rsidRDefault="0039588D">
      <w:pPr>
        <w:spacing w:after="46" w:line="240" w:lineRule="auto"/>
        <w:ind w:left="0" w:right="0" w:firstLine="0"/>
        <w:jc w:val="left"/>
      </w:pPr>
      <w:r>
        <w:t xml:space="preserve"> </w:t>
      </w:r>
    </w:p>
    <w:p w:rsidR="007E3663" w:rsidRDefault="0039588D">
      <w:pPr>
        <w:ind w:right="588"/>
      </w:pPr>
      <w:r>
        <w:t>Заинтересована јавност може да изврши увид у садржину Захтева сваког радног дана од 10-12 часова у просторијама Општинске управе Нови Кнежевац, улица Краља Петра I Карађорђевића 1, канцеларија бр. 11 као и на сајту општине Нови Кнежевац (https://www.noviknezevac.rs/) и достави своје мишљење у року од 10 дана од дана објављивања овог обавештења.</w:t>
      </w:r>
      <w:r>
        <w:rPr>
          <w:color w:val="FF0000"/>
        </w:rPr>
        <w:t xml:space="preserve"> </w:t>
      </w:r>
    </w:p>
    <w:p w:rsidR="007E3663" w:rsidRDefault="0039588D">
      <w:pPr>
        <w:spacing w:line="240" w:lineRule="auto"/>
        <w:ind w:left="0" w:right="0" w:firstLine="0"/>
        <w:jc w:val="left"/>
      </w:pPr>
      <w:r>
        <w:t xml:space="preserve"> </w:t>
      </w:r>
    </w:p>
    <w:p w:rsidR="007E3663" w:rsidRDefault="0039588D">
      <w:pPr>
        <w:spacing w:line="240" w:lineRule="auto"/>
        <w:ind w:left="0" w:right="0" w:firstLine="0"/>
        <w:jc w:val="left"/>
      </w:pPr>
      <w:r>
        <w:t xml:space="preserve"> </w:t>
      </w:r>
    </w:p>
    <w:p w:rsidR="007E3663" w:rsidRDefault="0039588D">
      <w:pPr>
        <w:spacing w:line="240" w:lineRule="auto"/>
        <w:ind w:left="0" w:right="0" w:firstLine="0"/>
        <w:jc w:val="left"/>
      </w:pPr>
      <w:r>
        <w:t xml:space="preserve"> </w:t>
      </w:r>
    </w:p>
    <w:p w:rsidR="0039588D" w:rsidRDefault="0039588D">
      <w:pPr>
        <w:spacing w:line="240" w:lineRule="auto"/>
        <w:ind w:left="0" w:right="0" w:firstLine="0"/>
        <w:jc w:val="left"/>
      </w:pPr>
    </w:p>
    <w:p w:rsidR="0039588D" w:rsidRDefault="0039588D">
      <w:pPr>
        <w:spacing w:line="240" w:lineRule="auto"/>
        <w:ind w:left="0" w:right="0" w:firstLine="0"/>
        <w:jc w:val="left"/>
      </w:pPr>
    </w:p>
    <w:p w:rsidR="007E3663" w:rsidRDefault="0039588D">
      <w:pPr>
        <w:spacing w:after="3" w:line="240" w:lineRule="auto"/>
        <w:ind w:left="0" w:right="0" w:firstLine="0"/>
        <w:jc w:val="left"/>
      </w:pPr>
      <w:r>
        <w:t xml:space="preserve"> </w:t>
      </w:r>
    </w:p>
    <w:p w:rsidR="007E3663" w:rsidRPr="0039588D" w:rsidRDefault="0039588D" w:rsidP="0039588D">
      <w:pPr>
        <w:spacing w:line="240" w:lineRule="auto"/>
        <w:ind w:left="0" w:right="0" w:firstLine="0"/>
        <w:jc w:val="center"/>
        <w:rPr>
          <w:lang w:val="sr-Cyrl-RS"/>
        </w:rPr>
      </w:pPr>
      <w:r>
        <w:rPr>
          <w:b/>
          <w:lang w:val="sr-Cyrl-RS"/>
        </w:rPr>
        <w:t xml:space="preserve">                                                             </w:t>
      </w:r>
      <w:r>
        <w:rPr>
          <w:b/>
        </w:rPr>
        <w:t xml:space="preserve"> </w:t>
      </w:r>
      <w:r>
        <w:rPr>
          <w:lang w:val="sr-Cyrl-RS"/>
        </w:rPr>
        <w:t>ОПШТИНСКА УПРАВА НОВИ КНЕЖЕВАЦ</w:t>
      </w:r>
    </w:p>
    <w:p w:rsidR="007E3663" w:rsidRDefault="0039588D">
      <w:pPr>
        <w:spacing w:line="240" w:lineRule="auto"/>
        <w:ind w:left="0" w:right="0" w:firstLine="0"/>
        <w:jc w:val="left"/>
      </w:pPr>
      <w:r>
        <w:t xml:space="preserve"> </w:t>
      </w:r>
    </w:p>
    <w:p w:rsidR="007E3663" w:rsidRDefault="007E3663">
      <w:pPr>
        <w:spacing w:line="240" w:lineRule="auto"/>
        <w:ind w:left="0" w:right="0" w:firstLine="0"/>
        <w:jc w:val="left"/>
      </w:pPr>
    </w:p>
    <w:p w:rsidR="003D2C7B" w:rsidRPr="009C7413" w:rsidRDefault="003D2C7B" w:rsidP="003D2C7B">
      <w:pPr>
        <w:spacing w:line="240" w:lineRule="auto"/>
        <w:rPr>
          <w:szCs w:val="24"/>
        </w:rPr>
      </w:pPr>
      <w:r w:rsidRPr="009C7413">
        <w:rPr>
          <w:szCs w:val="24"/>
        </w:rPr>
        <w:lastRenderedPageBreak/>
        <w:t>Szerb Köztársaság</w:t>
      </w:r>
    </w:p>
    <w:p w:rsidR="003D2C7B" w:rsidRPr="009C7413" w:rsidRDefault="003D2C7B" w:rsidP="003D2C7B">
      <w:pPr>
        <w:spacing w:line="240" w:lineRule="auto"/>
        <w:rPr>
          <w:szCs w:val="24"/>
        </w:rPr>
      </w:pPr>
      <w:r w:rsidRPr="009C7413">
        <w:rPr>
          <w:szCs w:val="24"/>
        </w:rPr>
        <w:t>Vajdaság Autonóm Tartomány</w:t>
      </w:r>
    </w:p>
    <w:p w:rsidR="003D2C7B" w:rsidRPr="009C7413" w:rsidRDefault="003D2C7B" w:rsidP="003D2C7B">
      <w:pPr>
        <w:spacing w:line="240" w:lineRule="auto"/>
        <w:rPr>
          <w:szCs w:val="24"/>
        </w:rPr>
      </w:pPr>
      <w:r w:rsidRPr="009C7413">
        <w:rPr>
          <w:szCs w:val="24"/>
        </w:rPr>
        <w:t>Törökkanizsa Község</w:t>
      </w:r>
    </w:p>
    <w:p w:rsidR="003D2C7B" w:rsidRPr="009C7413" w:rsidRDefault="003D2C7B" w:rsidP="003D2C7B">
      <w:pPr>
        <w:spacing w:line="240" w:lineRule="auto"/>
        <w:rPr>
          <w:szCs w:val="24"/>
        </w:rPr>
      </w:pPr>
      <w:r w:rsidRPr="009C7413">
        <w:rPr>
          <w:szCs w:val="24"/>
        </w:rPr>
        <w:t>Költségvetési-, Pénzügyi, és Gazdasági Tevékenységek Ügyosztálya</w:t>
      </w:r>
    </w:p>
    <w:p w:rsidR="003D2C7B" w:rsidRPr="009C7413" w:rsidRDefault="003D2C7B" w:rsidP="003D2C7B">
      <w:pPr>
        <w:spacing w:line="240" w:lineRule="auto"/>
        <w:rPr>
          <w:szCs w:val="24"/>
        </w:rPr>
      </w:pPr>
      <w:r w:rsidRPr="009C7413">
        <w:rPr>
          <w:szCs w:val="24"/>
        </w:rPr>
        <w:t>-Városfejlesztési, Környezetvédelmi és Kommunális Tevékenységek Osztálya</w:t>
      </w:r>
    </w:p>
    <w:p w:rsidR="003D2C7B" w:rsidRPr="009C7413" w:rsidRDefault="003D2C7B" w:rsidP="003D2C7B">
      <w:pPr>
        <w:spacing w:line="240" w:lineRule="auto"/>
        <w:rPr>
          <w:szCs w:val="24"/>
        </w:rPr>
      </w:pPr>
      <w:r w:rsidRPr="009C7413">
        <w:rPr>
          <w:szCs w:val="24"/>
        </w:rPr>
        <w:t>Szám:VI-05-501-18</w:t>
      </w:r>
      <w:r>
        <w:rPr>
          <w:szCs w:val="24"/>
        </w:rPr>
        <w:t>-1</w:t>
      </w:r>
      <w:r w:rsidRPr="009C7413">
        <w:rPr>
          <w:szCs w:val="24"/>
        </w:rPr>
        <w:t>/2023</w:t>
      </w:r>
    </w:p>
    <w:p w:rsidR="003D2C7B" w:rsidRPr="009C7413" w:rsidRDefault="003D2C7B" w:rsidP="003D2C7B">
      <w:pPr>
        <w:spacing w:line="240" w:lineRule="auto"/>
        <w:rPr>
          <w:szCs w:val="24"/>
        </w:rPr>
      </w:pPr>
      <w:r w:rsidRPr="009C7413">
        <w:rPr>
          <w:szCs w:val="24"/>
        </w:rPr>
        <w:t>Kelt: 2023.3.3.</w:t>
      </w:r>
    </w:p>
    <w:p w:rsidR="003D2C7B" w:rsidRPr="009C7413" w:rsidRDefault="003D2C7B" w:rsidP="003D2C7B">
      <w:pPr>
        <w:spacing w:line="240" w:lineRule="auto"/>
        <w:rPr>
          <w:szCs w:val="24"/>
        </w:rPr>
      </w:pPr>
      <w:r w:rsidRPr="009C7413">
        <w:rPr>
          <w:szCs w:val="24"/>
        </w:rPr>
        <w:t>23330 Törökkanizsa, I. Karađorđević Péter király u. 1.</w:t>
      </w:r>
    </w:p>
    <w:p w:rsidR="003D2C7B" w:rsidRPr="009C7413" w:rsidRDefault="003D2C7B" w:rsidP="003D2C7B">
      <w:pPr>
        <w:spacing w:line="240" w:lineRule="auto"/>
        <w:rPr>
          <w:szCs w:val="24"/>
          <w:lang w:val="hu-HU"/>
        </w:rPr>
      </w:pPr>
      <w:r w:rsidRPr="009C7413">
        <w:rPr>
          <w:szCs w:val="24"/>
        </w:rPr>
        <w:t xml:space="preserve">Adóazonosító szám:101460424 * </w:t>
      </w:r>
      <w:r w:rsidRPr="009C7413">
        <w:rPr>
          <w:szCs w:val="24"/>
          <w:lang w:val="hu-HU"/>
        </w:rPr>
        <w:t>törzsszám: 08385327</w:t>
      </w:r>
    </w:p>
    <w:p w:rsidR="003D2C7B" w:rsidRPr="009C7413" w:rsidRDefault="003D2C7B" w:rsidP="003D2C7B">
      <w:pPr>
        <w:spacing w:line="240" w:lineRule="auto"/>
        <w:rPr>
          <w:szCs w:val="24"/>
          <w:lang w:val="hu-HU"/>
        </w:rPr>
      </w:pPr>
      <w:r w:rsidRPr="009C7413">
        <w:rPr>
          <w:szCs w:val="24"/>
          <w:lang w:val="hu-HU"/>
        </w:rPr>
        <w:t xml:space="preserve">Telefon: (0230) 82-055 </w:t>
      </w:r>
      <w:r w:rsidRPr="009C7413">
        <w:rPr>
          <w:szCs w:val="24"/>
        </w:rPr>
        <w:t>*</w:t>
      </w:r>
      <w:r w:rsidRPr="009C7413">
        <w:rPr>
          <w:szCs w:val="24"/>
          <w:lang w:val="hu-HU"/>
        </w:rPr>
        <w:t xml:space="preserve"> telefax: 82-076</w:t>
      </w:r>
    </w:p>
    <w:p w:rsidR="003D2C7B" w:rsidRPr="009C7413" w:rsidRDefault="003D2C7B" w:rsidP="003D2C7B">
      <w:pPr>
        <w:spacing w:line="240" w:lineRule="auto"/>
        <w:rPr>
          <w:szCs w:val="24"/>
          <w:u w:val="single"/>
          <w:lang w:val="hu-HU"/>
        </w:rPr>
      </w:pPr>
      <w:r w:rsidRPr="009C7413">
        <w:rPr>
          <w:szCs w:val="24"/>
          <w:u w:val="single"/>
          <w:lang w:val="hu-HU"/>
        </w:rPr>
        <w:t xml:space="preserve">www.noviknezevac.rs </w:t>
      </w:r>
    </w:p>
    <w:p w:rsidR="003D2C7B" w:rsidRPr="0002543F" w:rsidRDefault="003D2C7B" w:rsidP="003D2C7B">
      <w:pPr>
        <w:spacing w:line="240" w:lineRule="auto"/>
        <w:rPr>
          <w:szCs w:val="24"/>
          <w:lang w:val="hu-HU"/>
        </w:rPr>
      </w:pPr>
    </w:p>
    <w:p w:rsidR="003D2C7B" w:rsidRPr="0002543F" w:rsidRDefault="003D2C7B" w:rsidP="003D2C7B">
      <w:pPr>
        <w:spacing w:line="240" w:lineRule="auto"/>
        <w:rPr>
          <w:szCs w:val="24"/>
          <w:lang w:val="hu-HU"/>
        </w:rPr>
      </w:pPr>
    </w:p>
    <w:p w:rsidR="003D2C7B" w:rsidRPr="0002543F" w:rsidRDefault="003D2C7B" w:rsidP="003D2C7B">
      <w:pPr>
        <w:spacing w:line="240" w:lineRule="auto"/>
        <w:rPr>
          <w:szCs w:val="24"/>
          <w:lang w:val="hu-HU"/>
        </w:rPr>
      </w:pPr>
    </w:p>
    <w:p w:rsidR="003D2C7B" w:rsidRPr="0002543F" w:rsidRDefault="003D2C7B" w:rsidP="003D2C7B">
      <w:pPr>
        <w:spacing w:line="240" w:lineRule="auto"/>
        <w:rPr>
          <w:szCs w:val="24"/>
          <w:lang w:val="hu-HU"/>
        </w:rPr>
      </w:pPr>
      <w:r w:rsidRPr="0002543F">
        <w:rPr>
          <w:szCs w:val="24"/>
          <w:lang w:val="hu-HU"/>
        </w:rPr>
        <w:t xml:space="preserve">         A </w:t>
      </w:r>
      <w:r w:rsidRPr="0002543F">
        <w:rPr>
          <w:rStyle w:val="Emphasis"/>
          <w:szCs w:val="24"/>
          <w:lang w:val="hu-HU"/>
        </w:rPr>
        <w:t>környezeti</w:t>
      </w:r>
      <w:r w:rsidRPr="0002543F">
        <w:rPr>
          <w:szCs w:val="24"/>
          <w:lang w:val="hu-HU"/>
        </w:rPr>
        <w:t xml:space="preserve"> ártalmak felméréséről </w:t>
      </w:r>
      <w:r w:rsidRPr="0002543F">
        <w:rPr>
          <w:rStyle w:val="Emphasis"/>
          <w:szCs w:val="24"/>
          <w:lang w:val="hu-HU"/>
        </w:rPr>
        <w:t>szóló törvény 10. és 29. szakasza</w:t>
      </w:r>
      <w:r w:rsidRPr="0002543F">
        <w:rPr>
          <w:szCs w:val="24"/>
          <w:lang w:val="hu-HU"/>
        </w:rPr>
        <w:t xml:space="preserve"> (A Szerb Köztársaság Hivatalos Közlönye 135/04. és 36/09. szám) alapján kiadja az alábbi</w:t>
      </w:r>
    </w:p>
    <w:p w:rsidR="003D2C7B" w:rsidRPr="0002543F" w:rsidRDefault="003D2C7B" w:rsidP="003D2C7B">
      <w:pPr>
        <w:spacing w:line="240" w:lineRule="auto"/>
        <w:rPr>
          <w:szCs w:val="24"/>
          <w:lang w:val="hu-HU"/>
        </w:rPr>
      </w:pPr>
    </w:p>
    <w:p w:rsidR="003D2C7B" w:rsidRPr="0002543F" w:rsidRDefault="003D2C7B" w:rsidP="003D2C7B">
      <w:pPr>
        <w:spacing w:line="240" w:lineRule="auto"/>
        <w:rPr>
          <w:szCs w:val="24"/>
          <w:u w:val="single"/>
          <w:lang w:val="hu-HU"/>
        </w:rPr>
      </w:pPr>
    </w:p>
    <w:p w:rsidR="003D2C7B" w:rsidRPr="0002543F" w:rsidRDefault="003D2C7B" w:rsidP="003D2C7B">
      <w:pPr>
        <w:spacing w:line="240" w:lineRule="auto"/>
        <w:rPr>
          <w:szCs w:val="24"/>
          <w:lang w:val="hu-HU"/>
        </w:rPr>
      </w:pPr>
    </w:p>
    <w:p w:rsidR="003D2C7B" w:rsidRPr="0002543F" w:rsidRDefault="003D2C7B" w:rsidP="003D2C7B">
      <w:pPr>
        <w:spacing w:line="240" w:lineRule="auto"/>
        <w:jc w:val="center"/>
        <w:rPr>
          <w:b/>
          <w:szCs w:val="24"/>
          <w:lang w:val="hu-HU"/>
        </w:rPr>
      </w:pPr>
      <w:r w:rsidRPr="0002543F">
        <w:rPr>
          <w:b/>
          <w:szCs w:val="24"/>
          <w:lang w:val="hu-HU"/>
        </w:rPr>
        <w:t>É R T E S Í T É S T</w:t>
      </w:r>
    </w:p>
    <w:p w:rsidR="003D2C7B" w:rsidRPr="0002543F" w:rsidRDefault="003D2C7B" w:rsidP="003D2C7B">
      <w:pPr>
        <w:spacing w:line="240" w:lineRule="auto"/>
        <w:jc w:val="center"/>
        <w:rPr>
          <w:b/>
          <w:szCs w:val="24"/>
          <w:lang w:val="hu-HU"/>
        </w:rPr>
      </w:pPr>
    </w:p>
    <w:p w:rsidR="003D2C7B" w:rsidRPr="0002543F" w:rsidRDefault="003D2C7B" w:rsidP="003D2C7B">
      <w:pPr>
        <w:spacing w:line="240" w:lineRule="auto"/>
        <w:jc w:val="center"/>
        <w:rPr>
          <w:b/>
          <w:szCs w:val="24"/>
          <w:lang w:val="hu-HU"/>
        </w:rPr>
      </w:pPr>
    </w:p>
    <w:p w:rsidR="003D2C7B" w:rsidRPr="009C7413" w:rsidRDefault="003D2C7B" w:rsidP="003D2C7B">
      <w:pPr>
        <w:spacing w:line="240" w:lineRule="auto"/>
        <w:rPr>
          <w:szCs w:val="24"/>
          <w:lang w:val="hu-HU"/>
        </w:rPr>
      </w:pPr>
      <w:r w:rsidRPr="0002543F">
        <w:rPr>
          <w:szCs w:val="24"/>
          <w:lang w:val="hu-HU"/>
        </w:rPr>
        <w:t xml:space="preserve">    Értesítjük  az érdekelt szerveket, szervezeteket és a nyilvánosságot, hogy a beruházó “Login EKO” d.o.o., Belgr</w:t>
      </w:r>
      <w:r w:rsidRPr="009C7413">
        <w:rPr>
          <w:szCs w:val="24"/>
          <w:lang w:val="hu-HU"/>
        </w:rPr>
        <w:t xml:space="preserve">ád, Zoran </w:t>
      </w:r>
      <w:r w:rsidRPr="0002543F">
        <w:rPr>
          <w:szCs w:val="24"/>
          <w:lang w:val="hu-HU"/>
        </w:rPr>
        <w:t>Đinđić sugárút 125., kérvényt nyújtott be a  környezeti hatástanulmány kidolgozásának szükségességére vonatkoz</w:t>
      </w:r>
      <w:r w:rsidRPr="009C7413">
        <w:rPr>
          <w:szCs w:val="24"/>
          <w:lang w:val="hu-HU"/>
        </w:rPr>
        <w:t xml:space="preserve">ó döntéshozatalra az alábbi projektumra: Építészeti komplexum kiépítése </w:t>
      </w:r>
      <w:r w:rsidRPr="0002543F">
        <w:rPr>
          <w:szCs w:val="24"/>
          <w:lang w:val="hu-HU"/>
        </w:rPr>
        <w:t>termés raktározására és elsődleges feldolgozására – egészséges élelmiszer előállítására, Törökkanizsa Törökkanizsa kataszteri község 4854/1</w:t>
      </w:r>
      <w:r w:rsidRPr="009C7413">
        <w:rPr>
          <w:szCs w:val="24"/>
          <w:lang w:val="hu-HU"/>
        </w:rPr>
        <w:t>.</w:t>
      </w:r>
      <w:r w:rsidRPr="0002543F">
        <w:rPr>
          <w:szCs w:val="24"/>
          <w:lang w:val="hu-HU"/>
        </w:rPr>
        <w:t>, 4854/2</w:t>
      </w:r>
      <w:r w:rsidRPr="009C7413">
        <w:rPr>
          <w:szCs w:val="24"/>
          <w:lang w:val="hu-HU"/>
        </w:rPr>
        <w:t>.</w:t>
      </w:r>
      <w:r w:rsidRPr="0002543F">
        <w:rPr>
          <w:szCs w:val="24"/>
          <w:lang w:val="hu-HU"/>
        </w:rPr>
        <w:t>, 4854/3</w:t>
      </w:r>
      <w:r w:rsidRPr="009C7413">
        <w:rPr>
          <w:szCs w:val="24"/>
          <w:lang w:val="hu-HU"/>
        </w:rPr>
        <w:t>.</w:t>
      </w:r>
      <w:r w:rsidRPr="0002543F">
        <w:rPr>
          <w:szCs w:val="24"/>
          <w:lang w:val="hu-HU"/>
        </w:rPr>
        <w:t>, 4854/4</w:t>
      </w:r>
      <w:r w:rsidRPr="009C7413">
        <w:rPr>
          <w:szCs w:val="24"/>
          <w:lang w:val="hu-HU"/>
        </w:rPr>
        <w:t>.</w:t>
      </w:r>
      <w:r w:rsidRPr="0002543F">
        <w:rPr>
          <w:szCs w:val="24"/>
          <w:lang w:val="hu-HU"/>
        </w:rPr>
        <w:t>, 4854/5</w:t>
      </w:r>
      <w:r w:rsidRPr="009C7413">
        <w:rPr>
          <w:szCs w:val="24"/>
          <w:lang w:val="hu-HU"/>
        </w:rPr>
        <w:t>.</w:t>
      </w:r>
      <w:r w:rsidRPr="0002543F">
        <w:rPr>
          <w:szCs w:val="24"/>
          <w:lang w:val="hu-HU"/>
        </w:rPr>
        <w:t>, 4854/6</w:t>
      </w:r>
      <w:r w:rsidRPr="009C7413">
        <w:rPr>
          <w:szCs w:val="24"/>
          <w:lang w:val="hu-HU"/>
        </w:rPr>
        <w:t>.</w:t>
      </w:r>
      <w:r w:rsidRPr="0002543F">
        <w:rPr>
          <w:szCs w:val="24"/>
          <w:lang w:val="hu-HU"/>
        </w:rPr>
        <w:t>, 4854/7</w:t>
      </w:r>
      <w:r w:rsidRPr="009C7413">
        <w:rPr>
          <w:szCs w:val="24"/>
          <w:lang w:val="hu-HU"/>
        </w:rPr>
        <w:t>.</w:t>
      </w:r>
      <w:r w:rsidRPr="0002543F">
        <w:rPr>
          <w:szCs w:val="24"/>
          <w:lang w:val="hu-HU"/>
        </w:rPr>
        <w:t>, 4854/8</w:t>
      </w:r>
      <w:r w:rsidRPr="009C7413">
        <w:rPr>
          <w:szCs w:val="24"/>
          <w:lang w:val="hu-HU"/>
        </w:rPr>
        <w:t>.</w:t>
      </w:r>
      <w:r w:rsidRPr="0002543F">
        <w:rPr>
          <w:szCs w:val="24"/>
          <w:lang w:val="hu-HU"/>
        </w:rPr>
        <w:t>, 4854/9</w:t>
      </w:r>
      <w:r w:rsidRPr="009C7413">
        <w:rPr>
          <w:szCs w:val="24"/>
          <w:lang w:val="hu-HU"/>
        </w:rPr>
        <w:t>.</w:t>
      </w:r>
      <w:r w:rsidRPr="0002543F">
        <w:rPr>
          <w:szCs w:val="24"/>
          <w:lang w:val="hu-HU"/>
        </w:rPr>
        <w:t>, 4854/10</w:t>
      </w:r>
      <w:r w:rsidRPr="009C7413">
        <w:rPr>
          <w:szCs w:val="24"/>
          <w:lang w:val="hu-HU"/>
        </w:rPr>
        <w:t>.</w:t>
      </w:r>
      <w:r w:rsidRPr="0002543F">
        <w:rPr>
          <w:szCs w:val="24"/>
          <w:lang w:val="hu-HU"/>
        </w:rPr>
        <w:t>, 4854/11</w:t>
      </w:r>
      <w:r w:rsidRPr="009C7413">
        <w:rPr>
          <w:szCs w:val="24"/>
          <w:lang w:val="hu-HU"/>
        </w:rPr>
        <w:t>.</w:t>
      </w:r>
      <w:r w:rsidRPr="0002543F">
        <w:rPr>
          <w:szCs w:val="24"/>
          <w:lang w:val="hu-HU"/>
        </w:rPr>
        <w:t>, 4854/12</w:t>
      </w:r>
      <w:r w:rsidRPr="009C7413">
        <w:rPr>
          <w:szCs w:val="24"/>
          <w:lang w:val="hu-HU"/>
        </w:rPr>
        <w:t>.</w:t>
      </w:r>
      <w:r w:rsidRPr="0002543F">
        <w:rPr>
          <w:szCs w:val="24"/>
          <w:lang w:val="hu-HU"/>
        </w:rPr>
        <w:t>, 4854/13</w:t>
      </w:r>
      <w:r w:rsidRPr="009C7413">
        <w:rPr>
          <w:szCs w:val="24"/>
          <w:lang w:val="hu-HU"/>
        </w:rPr>
        <w:t>.</w:t>
      </w:r>
      <w:r w:rsidRPr="0002543F">
        <w:rPr>
          <w:szCs w:val="24"/>
          <w:lang w:val="hu-HU"/>
        </w:rPr>
        <w:t>, 4854/14</w:t>
      </w:r>
      <w:r w:rsidRPr="009C7413">
        <w:rPr>
          <w:szCs w:val="24"/>
          <w:lang w:val="hu-HU"/>
        </w:rPr>
        <w:t>.</w:t>
      </w:r>
      <w:r w:rsidRPr="0002543F">
        <w:rPr>
          <w:szCs w:val="24"/>
          <w:lang w:val="hu-HU"/>
        </w:rPr>
        <w:t>, 4854/15</w:t>
      </w:r>
      <w:r w:rsidRPr="009C7413">
        <w:rPr>
          <w:szCs w:val="24"/>
          <w:lang w:val="hu-HU"/>
        </w:rPr>
        <w:t>.</w:t>
      </w:r>
      <w:r w:rsidRPr="0002543F">
        <w:rPr>
          <w:szCs w:val="24"/>
          <w:lang w:val="hu-HU"/>
        </w:rPr>
        <w:t xml:space="preserve"> számú földhivatali telkén, melyet a VI-05-501-18-/2023 szám alatt vettek nyilvántartásba.</w:t>
      </w:r>
    </w:p>
    <w:p w:rsidR="003D2C7B" w:rsidRPr="009C7413" w:rsidRDefault="003D2C7B" w:rsidP="003D2C7B">
      <w:pPr>
        <w:spacing w:line="240" w:lineRule="auto"/>
        <w:rPr>
          <w:szCs w:val="24"/>
          <w:lang w:val="hu-HU"/>
        </w:rPr>
      </w:pPr>
    </w:p>
    <w:p w:rsidR="003D2C7B" w:rsidRPr="0002543F" w:rsidRDefault="003D2C7B" w:rsidP="003D2C7B">
      <w:pPr>
        <w:spacing w:before="100" w:beforeAutospacing="1" w:after="100" w:afterAutospacing="1" w:line="240" w:lineRule="auto"/>
        <w:rPr>
          <w:szCs w:val="24"/>
          <w:lang w:val="hu-HU"/>
        </w:rPr>
      </w:pPr>
      <w:r w:rsidRPr="0002543F">
        <w:rPr>
          <w:szCs w:val="24"/>
          <w:lang w:val="hu-HU"/>
        </w:rPr>
        <w:t xml:space="preserve">     Az érdekelt szervek és szervezetek és a nyilvánosság a jelen értesítés megjelentetésétől számított 10 napon belül Törökkanizsa Községi Közigazgatási Hivatalának, I. Karađorđević Péter király u. 1., 11. irodájában 10,00-től 12,00 óráig, és Törökkanizsa Község Hivatalos honlapján </w:t>
      </w:r>
      <w:r w:rsidRPr="009C7413">
        <w:rPr>
          <w:szCs w:val="24"/>
          <w:lang w:val="sr-Cyrl-CS"/>
        </w:rPr>
        <w:t>(</w:t>
      </w:r>
      <w:hyperlink r:id="rId7" w:history="1">
        <w:r w:rsidRPr="009C7413">
          <w:rPr>
            <w:rStyle w:val="Hyperlink"/>
            <w:color w:val="auto"/>
            <w:szCs w:val="24"/>
            <w:lang w:val="sr-Cyrl-CS"/>
          </w:rPr>
          <w:t>https://www.noviknezevac.rs/</w:t>
        </w:r>
      </w:hyperlink>
      <w:r w:rsidRPr="009C7413">
        <w:rPr>
          <w:szCs w:val="24"/>
          <w:lang w:val="sr-Cyrl-CS"/>
        </w:rPr>
        <w:t>)</w:t>
      </w:r>
      <w:r w:rsidRPr="009C7413">
        <w:rPr>
          <w:szCs w:val="24"/>
          <w:lang w:val="hu-HU"/>
        </w:rPr>
        <w:t xml:space="preserve"> </w:t>
      </w:r>
      <w:r w:rsidRPr="0002543F">
        <w:rPr>
          <w:szCs w:val="24"/>
          <w:lang w:val="hu-HU"/>
        </w:rPr>
        <w:t>megtekintheti a kérvényt, s a jelen értesítés közzétételétől számított 10 napon belül továbbíthatják véleményüket.</w:t>
      </w:r>
    </w:p>
    <w:p w:rsidR="003D2C7B" w:rsidRPr="003D2C7B" w:rsidRDefault="003D2C7B">
      <w:pPr>
        <w:spacing w:line="240" w:lineRule="auto"/>
        <w:ind w:left="0" w:right="0" w:firstLine="0"/>
        <w:jc w:val="left"/>
        <w:rPr>
          <w:lang w:val="hu-HU"/>
        </w:rPr>
      </w:pPr>
      <w:bookmarkStart w:id="0" w:name="_GoBack"/>
      <w:bookmarkEnd w:id="0"/>
    </w:p>
    <w:p w:rsidR="003D2C7B" w:rsidRDefault="003D2C7B">
      <w:pPr>
        <w:spacing w:line="240" w:lineRule="auto"/>
        <w:ind w:left="0" w:right="0" w:firstLine="0"/>
        <w:jc w:val="left"/>
      </w:pPr>
    </w:p>
    <w:sectPr w:rsidR="003D2C7B">
      <w:pgSz w:w="12240" w:h="15840"/>
      <w:pgMar w:top="1440" w:right="1100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663"/>
    <w:rsid w:val="0039588D"/>
    <w:rsid w:val="003D2C7B"/>
    <w:rsid w:val="007E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7219748-DF04-4A57-BF2C-99420CB35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37" w:lineRule="auto"/>
      <w:ind w:left="-5" w:right="-1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2C7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D2C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oviknezevac.r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noviknezevac.rs/" TargetMode="External"/><Relationship Id="rId4" Type="http://schemas.openxmlformats.org/officeDocument/2006/relationships/hyperlink" Target="http://www.noviknezevac.r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cp:lastModifiedBy>UserPrij3</cp:lastModifiedBy>
  <cp:revision>3</cp:revision>
  <dcterms:created xsi:type="dcterms:W3CDTF">2023-03-06T10:32:00Z</dcterms:created>
  <dcterms:modified xsi:type="dcterms:W3CDTF">2023-03-06T11:15:00Z</dcterms:modified>
</cp:coreProperties>
</file>